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A818E4" w:rsidRPr="00491481" w14:paraId="397947D7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5CE638C" w14:textId="56751174" w:rsidR="00A818E4" w:rsidRPr="00491481" w:rsidRDefault="00A818E4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Birimi</w:t>
            </w:r>
          </w:p>
        </w:tc>
        <w:tc>
          <w:tcPr>
            <w:tcW w:w="7789" w:type="dxa"/>
            <w:vAlign w:val="center"/>
          </w:tcPr>
          <w:p w14:paraId="09CDDBE3" w14:textId="6BC247E4" w:rsidR="00A818E4" w:rsidRPr="00491481" w:rsidRDefault="004F2681" w:rsidP="0005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Birimi Başkanlığı</w:t>
            </w:r>
          </w:p>
        </w:tc>
      </w:tr>
      <w:tr w:rsidR="00A818E4" w:rsidRPr="00491481" w14:paraId="212EA8D1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CC5DBAB" w14:textId="5B022331" w:rsidR="00A818E4" w:rsidRPr="00491481" w:rsidRDefault="00A818E4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Görev</w:t>
            </w:r>
            <w:r w:rsidR="008D4899" w:rsidRPr="00491481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Unvanı</w:t>
            </w:r>
          </w:p>
        </w:tc>
        <w:tc>
          <w:tcPr>
            <w:tcW w:w="7789" w:type="dxa"/>
            <w:vAlign w:val="center"/>
          </w:tcPr>
          <w:p w14:paraId="4D8923C9" w14:textId="26F6ACEE" w:rsidR="00A818E4" w:rsidRPr="00491481" w:rsidRDefault="004F2681" w:rsidP="0005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 Başkanı</w:t>
            </w:r>
          </w:p>
        </w:tc>
      </w:tr>
      <w:tr w:rsidR="00A818E4" w:rsidRPr="00491481" w14:paraId="01C917D7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60F28C1" w14:textId="40B29A65" w:rsidR="00A818E4" w:rsidRPr="00491481" w:rsidRDefault="008D4899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Üst Yöneticisi</w:t>
            </w:r>
          </w:p>
        </w:tc>
        <w:tc>
          <w:tcPr>
            <w:tcW w:w="7789" w:type="dxa"/>
            <w:vAlign w:val="center"/>
          </w:tcPr>
          <w:p w14:paraId="5E9B2AE2" w14:textId="32BD0A02" w:rsidR="00A818E4" w:rsidRPr="00491481" w:rsidRDefault="004F2681" w:rsidP="0005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Isparta Uygulamalı Bilimler Üniversitesi Rektörü</w:t>
            </w:r>
          </w:p>
        </w:tc>
      </w:tr>
    </w:tbl>
    <w:p w14:paraId="60157969" w14:textId="32DF8F2E" w:rsidR="00D05D7E" w:rsidRPr="00491481" w:rsidRDefault="00D05D7E" w:rsidP="008D4899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D4899" w:rsidRPr="00491481" w14:paraId="66F166D5" w14:textId="77777777" w:rsidTr="00F3372F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08EF7F40" w14:textId="1BCAFAB0" w:rsidR="008D4899" w:rsidRPr="00491481" w:rsidRDefault="008D4899" w:rsidP="00F3372F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Görev, Yetki ve Sorumluluklar</w:t>
            </w:r>
          </w:p>
        </w:tc>
      </w:tr>
      <w:tr w:rsidR="008D4899" w:rsidRPr="00491481" w14:paraId="6841B87F" w14:textId="77777777" w:rsidTr="00755F27">
        <w:trPr>
          <w:trHeight w:val="283"/>
        </w:trPr>
        <w:tc>
          <w:tcPr>
            <w:tcW w:w="10194" w:type="dxa"/>
            <w:vAlign w:val="center"/>
          </w:tcPr>
          <w:p w14:paraId="5602D624" w14:textId="77777777" w:rsidR="008D4899" w:rsidRPr="00491481" w:rsidRDefault="008D4899" w:rsidP="008D489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46CF35" w14:textId="5A88FB4E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İç denetim birimini, mevzuata, denetim ve raporlama standartlarına ve Kurulun 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düzenlemelerine uygun olarak yönetmek.</w:t>
            </w:r>
          </w:p>
          <w:p w14:paraId="0F9F5943" w14:textId="66FA8C1C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İç denetçilerin de katılımıyla iç denetim yönergesi, iç denetim planı ve iç denetim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programını hazırlamak ve üst yöneticinin onayına sunmak.</w:t>
            </w:r>
          </w:p>
          <w:p w14:paraId="21ECF1FF" w14:textId="36794646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İç denetçilerin program kapsamında ve program dışı görevlendirmelerini yapmak.</w:t>
            </w:r>
          </w:p>
          <w:p w14:paraId="6EF13AC9" w14:textId="53436F87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İç denetçilerin, iç denetim plan ve programlarına uygun olarak faaliyet yürütmelerini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sağlamak ve bu yönde gerekli tedbirleri almak.</w:t>
            </w:r>
          </w:p>
          <w:p w14:paraId="5827F9BF" w14:textId="1FF04B9F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İç denetim raporlarının, Kurul tarafından belirlenen raporlama standartlarına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uygunluğunu kontrol etmek.</w:t>
            </w:r>
          </w:p>
          <w:p w14:paraId="2661AA0F" w14:textId="4D8E7FEA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Denetim sonuçlarını izlemek, denetlenen birim yöneticisi ile mutabık kalınan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hususların yerine getirilip getirilmediğini takip etmek.</w:t>
            </w:r>
          </w:p>
          <w:p w14:paraId="3BEE4BEF" w14:textId="6BDE55B7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Yıllık iç denetim faaliyet raporunu, iç kontrol sistemine ilişkin genel değerlendirmeyi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de kapsayacak şekilde hazırlamak.</w:t>
            </w:r>
          </w:p>
          <w:p w14:paraId="59E263AB" w14:textId="2BAE4702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Kurulun düzenlemeleriyle uyumlu olarak, iç denetim faaliyetinin kalitesini gözetmek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ve bu amaçla kalite güvence ve geliştirme programını oluşturmak, iç denetçilerin performansını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takip etmek.</w:t>
            </w:r>
          </w:p>
          <w:p w14:paraId="5D167767" w14:textId="55853DCE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Dış değerlendirme sonuçlarına ilişkin düzeltici ve iyileştirici önlemleri almak.</w:t>
            </w:r>
          </w:p>
          <w:p w14:paraId="1F0A6E9F" w14:textId="0286F553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İç denetçilerin, meslek içi eğitim programına uygun bir şekilde, bilgi ve becerilerini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düzenli olarak artırmalarını sağlamak.</w:t>
            </w:r>
          </w:p>
          <w:p w14:paraId="0AE1DB45" w14:textId="40658833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Gerekli görülmesi durumunda, iç denetim faaliyetlerine yönelik olarak başka bir iç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denetçiden veya konunun uzmanından görüş veya yardım alınmasını sağlamak.</w:t>
            </w:r>
          </w:p>
          <w:p w14:paraId="0F955D6D" w14:textId="5F4D8053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İç denetçilerin görevlerini yaparken bağımsızlık veya tarafsızlığının tehlikeye girdiği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veya ihlal edildiği durumlarda gerekli tedbirleri almak ve üst yöneticiyi bilgilendirmek.</w:t>
            </w:r>
          </w:p>
          <w:p w14:paraId="0965FD9B" w14:textId="5B55AB4D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İdari ve/veya cezai yönden suç teşkil eden, soruşturma veya ön inceleme yapılmasını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gerektiren durumlara ilişkin iç denetçilerin tespitlerini üst yöneticiye bildirmek.</w:t>
            </w:r>
          </w:p>
          <w:p w14:paraId="3D6AC15F" w14:textId="0F84F3B5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İç denetime ilişkin mevzuatın ve Kurul kararlarının uygulanmasında ortaya çıkan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tereddütleri ve sorunları Kurulun bilgisine sunmak.</w:t>
            </w:r>
          </w:p>
          <w:p w14:paraId="45DDF7F9" w14:textId="4C85EAA5" w:rsidR="008D4899" w:rsidRPr="00943AF1" w:rsidRDefault="0052724F" w:rsidP="00943AF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Mevzuatla verilen diğer görevler ile iç denetim faaliyetleriyle ilgili olarak üst yönetici</w:t>
            </w:r>
            <w:r w:rsidR="00943AF1"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tarafından verilen diğer görevleri yapmak.</w:t>
            </w:r>
          </w:p>
          <w:p w14:paraId="60BDB125" w14:textId="055D2EEB" w:rsidR="0028402B" w:rsidRPr="0052724F" w:rsidRDefault="0028402B" w:rsidP="0052724F">
            <w:pPr>
              <w:pStyle w:val="ListeParagra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DE21549" w14:textId="0271087F" w:rsidR="00D05D7E" w:rsidRPr="00491481" w:rsidRDefault="00D05D7E" w:rsidP="00943004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402B" w:rsidRPr="00491481" w14:paraId="4C43E86F" w14:textId="77777777" w:rsidTr="002E52F5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7EB04B41" w14:textId="40FB4493" w:rsidR="0028402B" w:rsidRPr="00491481" w:rsidRDefault="0028402B" w:rsidP="00F33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Yasal Dayanak</w:t>
            </w:r>
          </w:p>
        </w:tc>
      </w:tr>
      <w:tr w:rsidR="0028402B" w:rsidRPr="00491481" w14:paraId="71DCF48B" w14:textId="77777777" w:rsidTr="00435222">
        <w:trPr>
          <w:trHeight w:val="283"/>
        </w:trPr>
        <w:tc>
          <w:tcPr>
            <w:tcW w:w="10194" w:type="dxa"/>
            <w:vAlign w:val="center"/>
          </w:tcPr>
          <w:p w14:paraId="6438D2D9" w14:textId="77777777" w:rsidR="0028402B" w:rsidRPr="00491481" w:rsidRDefault="0028402B" w:rsidP="0043522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2FDB794" w14:textId="15C46DEB" w:rsidR="0028402B" w:rsidRPr="00943AF1" w:rsidRDefault="00943AF1" w:rsidP="00943AF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 xml:space="preserve">İç Denetçilerin Çalışma Usul </w:t>
            </w:r>
            <w:proofErr w:type="gramStart"/>
            <w:r w:rsidRPr="00943AF1">
              <w:rPr>
                <w:rFonts w:ascii="Times New Roman" w:hAnsi="Times New Roman" w:cs="Times New Roman"/>
              </w:rPr>
              <w:t>Ve</w:t>
            </w:r>
            <w:proofErr w:type="gramEnd"/>
            <w:r w:rsidRPr="00943AF1">
              <w:rPr>
                <w:rFonts w:ascii="Times New Roman" w:hAnsi="Times New Roman" w:cs="Times New Roman"/>
              </w:rPr>
              <w:t xml:space="preserve"> Esasları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Hakkında Yönetmelik</w:t>
            </w:r>
          </w:p>
          <w:p w14:paraId="5195483D" w14:textId="4F1AAE10" w:rsidR="0028402B" w:rsidRPr="00943AF1" w:rsidRDefault="0028402B" w:rsidP="00943AF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 w:rsidR="00943AF1">
              <w:rPr>
                <w:rFonts w:ascii="Times New Roman" w:hAnsi="Times New Roman" w:cs="Times New Roman"/>
              </w:rPr>
              <w:t>Isparta Uygulamalı Bilimler Üniversitesi İç Denetim Yönergesi</w:t>
            </w:r>
            <w:r w:rsidRPr="00943AF1">
              <w:rPr>
                <w:rFonts w:ascii="Times New Roman" w:hAnsi="Times New Roman" w:cs="Times New Roman"/>
              </w:rPr>
              <w:t xml:space="preserve"> </w:t>
            </w:r>
          </w:p>
          <w:p w14:paraId="79A2B3E9" w14:textId="74F798B8" w:rsidR="0028402B" w:rsidRPr="00491481" w:rsidRDefault="0028402B" w:rsidP="002840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55F93A7" w14:textId="77777777" w:rsidR="0028402B" w:rsidRDefault="0028402B" w:rsidP="0028402B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p w14:paraId="54C869F3" w14:textId="77777777" w:rsidR="00943AF1" w:rsidRDefault="00943AF1" w:rsidP="00943AF1">
      <w:pPr>
        <w:rPr>
          <w:rFonts w:ascii="Times New Roman" w:hAnsi="Times New Roman" w:cs="Times New Roman"/>
        </w:rPr>
      </w:pPr>
    </w:p>
    <w:p w14:paraId="7AA44B2A" w14:textId="77777777" w:rsidR="00BD5441" w:rsidRPr="00943AF1" w:rsidRDefault="00BD5441" w:rsidP="00943AF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BD5441" w:rsidRPr="00491481" w14:paraId="4B0A39AA" w14:textId="77777777" w:rsidTr="00127024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8793F2" w14:textId="77777777" w:rsidR="00BD5441" w:rsidRPr="00491481" w:rsidRDefault="00BD5441" w:rsidP="00127024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lastRenderedPageBreak/>
              <w:t>Birimi</w:t>
            </w:r>
          </w:p>
        </w:tc>
        <w:tc>
          <w:tcPr>
            <w:tcW w:w="7789" w:type="dxa"/>
            <w:vAlign w:val="center"/>
          </w:tcPr>
          <w:p w14:paraId="0E436870" w14:textId="77777777" w:rsidR="00BD5441" w:rsidRPr="00491481" w:rsidRDefault="00BD5441" w:rsidP="00127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Birimi Başkanlığı</w:t>
            </w:r>
          </w:p>
        </w:tc>
      </w:tr>
      <w:tr w:rsidR="00BD5441" w:rsidRPr="00491481" w14:paraId="68E4372D" w14:textId="77777777" w:rsidTr="00127024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253070F" w14:textId="77777777" w:rsidR="00BD5441" w:rsidRPr="00491481" w:rsidRDefault="00BD5441" w:rsidP="00127024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Görev Unvanı</w:t>
            </w:r>
          </w:p>
        </w:tc>
        <w:tc>
          <w:tcPr>
            <w:tcW w:w="7789" w:type="dxa"/>
            <w:vAlign w:val="center"/>
          </w:tcPr>
          <w:p w14:paraId="2642B9F2" w14:textId="22C1B31C" w:rsidR="00BD5441" w:rsidRPr="00491481" w:rsidRDefault="00BD5441" w:rsidP="00127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Denetçi</w:t>
            </w:r>
          </w:p>
        </w:tc>
      </w:tr>
      <w:tr w:rsidR="00BD5441" w:rsidRPr="00491481" w14:paraId="46A956C0" w14:textId="77777777" w:rsidTr="00127024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625B761" w14:textId="77777777" w:rsidR="00BD5441" w:rsidRPr="00491481" w:rsidRDefault="00BD5441" w:rsidP="00127024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Üst Yöneticisi</w:t>
            </w:r>
          </w:p>
        </w:tc>
        <w:tc>
          <w:tcPr>
            <w:tcW w:w="7789" w:type="dxa"/>
            <w:vAlign w:val="center"/>
          </w:tcPr>
          <w:p w14:paraId="3FF8CBA5" w14:textId="77777777" w:rsidR="00BD5441" w:rsidRPr="00491481" w:rsidRDefault="00BD5441" w:rsidP="00127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Isparta Uygulamalı Bilimler Üniversitesi Rektörü</w:t>
            </w:r>
          </w:p>
        </w:tc>
      </w:tr>
    </w:tbl>
    <w:p w14:paraId="6971ED79" w14:textId="77777777" w:rsidR="00BD5441" w:rsidRPr="00491481" w:rsidRDefault="00BD5441" w:rsidP="00BD5441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D5441" w:rsidRPr="00491481" w14:paraId="49CCB441" w14:textId="77777777" w:rsidTr="00127024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52B0201C" w14:textId="77777777" w:rsidR="00BD5441" w:rsidRPr="00491481" w:rsidRDefault="00BD5441" w:rsidP="0012702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Görev, Yetki ve Sorumluluklar</w:t>
            </w:r>
          </w:p>
        </w:tc>
      </w:tr>
      <w:tr w:rsidR="00BD5441" w:rsidRPr="00491481" w14:paraId="240DC8D2" w14:textId="77777777" w:rsidTr="00127024">
        <w:trPr>
          <w:trHeight w:val="283"/>
        </w:trPr>
        <w:tc>
          <w:tcPr>
            <w:tcW w:w="10194" w:type="dxa"/>
            <w:vAlign w:val="center"/>
          </w:tcPr>
          <w:p w14:paraId="4D2BF289" w14:textId="77777777" w:rsidR="00BD5441" w:rsidRPr="00491481" w:rsidRDefault="00BD5441" w:rsidP="0012702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AE63DF" w14:textId="36F68372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Nesnel risk analizlerine dayanarak kamu idarelerinin yönetim ve kontrol yapılarını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değerlendirmek.</w:t>
            </w:r>
          </w:p>
          <w:p w14:paraId="3F6B4D2D" w14:textId="3989164D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Kaynakların etkili, ekonomik ve verimli kullanılması bakımından incelemeler yapmak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ve önerilerde bulunmak.</w:t>
            </w:r>
          </w:p>
          <w:p w14:paraId="127C9A42" w14:textId="6F4BABE8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Harcama sonrasında yasal uygunluk denetimi yapmak.</w:t>
            </w:r>
          </w:p>
          <w:p w14:paraId="7DAB7A12" w14:textId="2D70FFF2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İdarenin harcamalarının, malî işlemlere ilişkin karar ve tasarruflarının, amaç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politikalara, kalkınma planına, programlara, stratejik planlara ve performans programlarına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uygunluğunu denetlemek ve değerlendirmek.</w:t>
            </w:r>
          </w:p>
          <w:p w14:paraId="0C433E20" w14:textId="5D5BE4E5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Malî yönetim ve kontrol süreçlerinin sistem denetimini yapmak ve bu konularda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önerilerde bulunmak.</w:t>
            </w:r>
          </w:p>
          <w:p w14:paraId="115EA20B" w14:textId="42480131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sonuçları çerçevesinde iyileştirmelere yönelik önerilerde bulunmak ve bunları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takip etmek.</w:t>
            </w:r>
          </w:p>
          <w:p w14:paraId="6F195EA3" w14:textId="3F290B8F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sırasında veya denetim sonuçlarına göre soruşturma açılmasını gerektirecek bir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duruma rastlanıldığında, ilgili idarenin en üst amirine bildirmek.</w:t>
            </w:r>
          </w:p>
          <w:p w14:paraId="3B507958" w14:textId="286FEED0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Kamu idaresince üretilen bilgilerin doğruluğunu denetlemek.</w:t>
            </w:r>
          </w:p>
          <w:p w14:paraId="110E38CF" w14:textId="2AB7BCA9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Üst yönetici tarafından gerekli görülen hallerde performans göstergelerini belirlemede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yardımcı olmak, belirlenen performans göstergelerinin uygulanabilirliğini değerlendirmek.</w:t>
            </w:r>
          </w:p>
          <w:p w14:paraId="321CD07A" w14:textId="199EF0C4" w:rsidR="00BD5441" w:rsidRPr="007D6559" w:rsidRDefault="00BD5441" w:rsidP="007D6559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Suç teşkil eden durumlara ilişkin tespitlerini üst yöneticiye bildirmek. Mevzuata, iç denetim yönergesine, denetim ve</w:t>
            </w:r>
            <w:r w:rsidR="007D6559"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>raporlama standartlarına ve etik kurallara uygun hareket etmek.</w:t>
            </w:r>
          </w:p>
          <w:p w14:paraId="167698B0" w14:textId="3F4665AA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Mesleki bilgi ve becerilerini sürekli olarak geliştirmek.</w:t>
            </w:r>
          </w:p>
          <w:p w14:paraId="5EA1113D" w14:textId="7E2F19DA" w:rsidR="00BD5441" w:rsidRPr="007D6559" w:rsidRDefault="00BD5441" w:rsidP="007D6559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İç denetim faaliyetlerinde yetki ve ehliyetini aşan durumlarda iç denetim birimi</w:t>
            </w:r>
            <w:r w:rsidR="007D6559"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 xml:space="preserve">başkanını haberdar etmek. </w:t>
            </w:r>
          </w:p>
          <w:p w14:paraId="1CEC37B7" w14:textId="5DB756E6" w:rsidR="00BD5441" w:rsidRPr="007D6559" w:rsidRDefault="00BD5441" w:rsidP="007D6559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Verilen görevin tarafsız ve bağımsız olarak yapılmasına engel olan durumların</w:t>
            </w:r>
            <w:r w:rsidR="007D6559"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 xml:space="preserve">bulunması halinde, durumu iç denetim birimi başkanına bildirmek. </w:t>
            </w:r>
          </w:p>
          <w:p w14:paraId="2D2224C6" w14:textId="1E497EC2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Denetim raporlarında kanıtlara dayanmak ve değerlendirmelerinde objektif olmak.</w:t>
            </w:r>
          </w:p>
          <w:p w14:paraId="4614C99C" w14:textId="77777777" w:rsid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esnasında elde ettiği bilgilerin gizliliğini korumak.</w:t>
            </w:r>
          </w:p>
          <w:p w14:paraId="7CFCF960" w14:textId="77777777" w:rsid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28DE490" w14:textId="77777777" w:rsid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F4BDEDF" w14:textId="77777777" w:rsid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D5283FD" w14:textId="77777777" w:rsid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C4137AB" w14:textId="77777777" w:rsid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1D71A04" w14:textId="2E002D05" w:rsidR="007D6559" w:rsidRP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DDF110" w14:textId="77777777" w:rsidR="00BD5441" w:rsidRPr="00491481" w:rsidRDefault="00BD5441" w:rsidP="00BD5441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D5441" w:rsidRPr="00491481" w14:paraId="011F4105" w14:textId="77777777" w:rsidTr="00127024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4075C54F" w14:textId="77777777" w:rsidR="00BD5441" w:rsidRPr="00491481" w:rsidRDefault="00BD5441" w:rsidP="00127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Yasal Dayanak</w:t>
            </w:r>
          </w:p>
        </w:tc>
      </w:tr>
      <w:tr w:rsidR="00BD5441" w:rsidRPr="00491481" w14:paraId="15A71393" w14:textId="77777777" w:rsidTr="00127024">
        <w:trPr>
          <w:trHeight w:val="283"/>
        </w:trPr>
        <w:tc>
          <w:tcPr>
            <w:tcW w:w="10194" w:type="dxa"/>
            <w:vAlign w:val="center"/>
          </w:tcPr>
          <w:p w14:paraId="270DFDB6" w14:textId="77777777" w:rsidR="00BD5441" w:rsidRPr="00491481" w:rsidRDefault="00BD5441" w:rsidP="0012702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CAFEFE" w14:textId="77777777" w:rsidR="00BD5441" w:rsidRPr="00943AF1" w:rsidRDefault="00BD5441" w:rsidP="0012702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 xml:space="preserve">İç Denetçilerin Çalışma Usul </w:t>
            </w:r>
            <w:proofErr w:type="gramStart"/>
            <w:r w:rsidRPr="00943AF1">
              <w:rPr>
                <w:rFonts w:ascii="Times New Roman" w:hAnsi="Times New Roman" w:cs="Times New Roman"/>
              </w:rPr>
              <w:t>Ve</w:t>
            </w:r>
            <w:proofErr w:type="gramEnd"/>
            <w:r w:rsidRPr="00943AF1">
              <w:rPr>
                <w:rFonts w:ascii="Times New Roman" w:hAnsi="Times New Roman" w:cs="Times New Roman"/>
              </w:rPr>
              <w:t xml:space="preserve"> Esasları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Hakkında Yönetmelik</w:t>
            </w:r>
          </w:p>
          <w:p w14:paraId="2CA52D61" w14:textId="77777777" w:rsidR="00BD5441" w:rsidRPr="00943AF1" w:rsidRDefault="00BD5441" w:rsidP="0012702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Isparta Uygulamalı Bilimler Üniversitesi İç Denetim Yönergesi</w:t>
            </w:r>
            <w:r w:rsidRPr="00943AF1">
              <w:rPr>
                <w:rFonts w:ascii="Times New Roman" w:hAnsi="Times New Roman" w:cs="Times New Roman"/>
              </w:rPr>
              <w:t xml:space="preserve"> </w:t>
            </w:r>
          </w:p>
          <w:p w14:paraId="57CAAEF7" w14:textId="77777777" w:rsidR="00BD5441" w:rsidRPr="00491481" w:rsidRDefault="00BD5441" w:rsidP="001270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5A699B6" w14:textId="77777777" w:rsidR="00BD5441" w:rsidRDefault="00BD5441" w:rsidP="00BD5441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p w14:paraId="2363B482" w14:textId="77777777" w:rsidR="00BD5441" w:rsidRPr="00943AF1" w:rsidRDefault="00BD5441" w:rsidP="00BD5441">
      <w:pPr>
        <w:rPr>
          <w:rFonts w:ascii="Times New Roman" w:hAnsi="Times New Roman" w:cs="Times New Roman"/>
        </w:rPr>
      </w:pPr>
    </w:p>
    <w:p w14:paraId="4310AD74" w14:textId="77777777" w:rsidR="00BD5441" w:rsidRPr="00943AF1" w:rsidRDefault="00BD5441" w:rsidP="00BD5441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D5441" w:rsidRPr="00943AF1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4180" w14:textId="77777777" w:rsidR="0009576A" w:rsidRDefault="0009576A" w:rsidP="00362188">
      <w:pPr>
        <w:spacing w:after="0" w:line="240" w:lineRule="auto"/>
      </w:pPr>
      <w:r>
        <w:separator/>
      </w:r>
    </w:p>
  </w:endnote>
  <w:endnote w:type="continuationSeparator" w:id="0">
    <w:p w14:paraId="760D1D08" w14:textId="77777777" w:rsidR="0009576A" w:rsidRDefault="0009576A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E17CA" w14:textId="77777777" w:rsidR="0009576A" w:rsidRDefault="0009576A" w:rsidP="00362188">
      <w:pPr>
        <w:spacing w:after="0" w:line="240" w:lineRule="auto"/>
      </w:pPr>
      <w:r>
        <w:separator/>
      </w:r>
    </w:p>
  </w:footnote>
  <w:footnote w:type="continuationSeparator" w:id="0">
    <w:p w14:paraId="13833318" w14:textId="77777777" w:rsidR="0009576A" w:rsidRDefault="0009576A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37CB2DF" w14:textId="79A09CD8" w:rsidR="00427215" w:rsidRDefault="00427215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İÇ DENETİM BİRİMİ BAŞKANLIĞI</w:t>
          </w:r>
        </w:p>
        <w:p w14:paraId="3B2AFD34" w14:textId="3C85F1F8" w:rsidR="00FE7687" w:rsidRPr="000354E2" w:rsidRDefault="00427215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UNVAN ESASLI </w:t>
          </w:r>
          <w:r w:rsidR="00817AD5">
            <w:rPr>
              <w:rFonts w:ascii="Times New Roman" w:hAnsi="Times New Roman" w:cs="Times New Roman"/>
              <w:b/>
              <w:bCs/>
              <w:sz w:val="24"/>
              <w:szCs w:val="24"/>
            </w:rPr>
            <w:t>GÖREV TANIMLARI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583D278C" w:rsidR="000354E2" w:rsidRPr="00FE7687" w:rsidRDefault="004F268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İDB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817AD5">
            <w:rPr>
              <w:rFonts w:ascii="Times New Roman" w:hAnsi="Times New Roman" w:cs="Times New Roman"/>
              <w:sz w:val="16"/>
              <w:szCs w:val="16"/>
            </w:rPr>
            <w:t>GRV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0001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4D6F77E3" w:rsidR="000354E2" w:rsidRPr="00FE7687" w:rsidRDefault="004F268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01.01.2025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6F7534"/>
    <w:multiLevelType w:val="hybridMultilevel"/>
    <w:tmpl w:val="45681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03572"/>
    <w:multiLevelType w:val="hybridMultilevel"/>
    <w:tmpl w:val="2F949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0572">
    <w:abstractNumId w:val="0"/>
  </w:num>
  <w:num w:numId="2" w16cid:durableId="1913276025">
    <w:abstractNumId w:val="2"/>
  </w:num>
  <w:num w:numId="3" w16cid:durableId="25494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123"/>
    <w:rsid w:val="000544ED"/>
    <w:rsid w:val="0009576A"/>
    <w:rsid w:val="000B6686"/>
    <w:rsid w:val="000B6D72"/>
    <w:rsid w:val="000C27BC"/>
    <w:rsid w:val="000C3643"/>
    <w:rsid w:val="0011259A"/>
    <w:rsid w:val="00115C05"/>
    <w:rsid w:val="00121B04"/>
    <w:rsid w:val="001546C6"/>
    <w:rsid w:val="001718BA"/>
    <w:rsid w:val="00173FB4"/>
    <w:rsid w:val="001778A7"/>
    <w:rsid w:val="00180335"/>
    <w:rsid w:val="00183C07"/>
    <w:rsid w:val="001872DF"/>
    <w:rsid w:val="0019563C"/>
    <w:rsid w:val="001A3F93"/>
    <w:rsid w:val="001B58AB"/>
    <w:rsid w:val="001C4033"/>
    <w:rsid w:val="001C6704"/>
    <w:rsid w:val="001E521F"/>
    <w:rsid w:val="001F3997"/>
    <w:rsid w:val="001F7ED5"/>
    <w:rsid w:val="002055AF"/>
    <w:rsid w:val="00223A6B"/>
    <w:rsid w:val="00247B7B"/>
    <w:rsid w:val="00282077"/>
    <w:rsid w:val="0028402B"/>
    <w:rsid w:val="00287F67"/>
    <w:rsid w:val="002A0195"/>
    <w:rsid w:val="002E52F5"/>
    <w:rsid w:val="003278F9"/>
    <w:rsid w:val="003369FC"/>
    <w:rsid w:val="00342858"/>
    <w:rsid w:val="00350A42"/>
    <w:rsid w:val="00362188"/>
    <w:rsid w:val="00365045"/>
    <w:rsid w:val="003A3CA3"/>
    <w:rsid w:val="003B6AAB"/>
    <w:rsid w:val="003C686A"/>
    <w:rsid w:val="00427215"/>
    <w:rsid w:val="00491481"/>
    <w:rsid w:val="004B4A3E"/>
    <w:rsid w:val="004E7192"/>
    <w:rsid w:val="004F2681"/>
    <w:rsid w:val="0052724F"/>
    <w:rsid w:val="0054419C"/>
    <w:rsid w:val="00544D43"/>
    <w:rsid w:val="005806E4"/>
    <w:rsid w:val="00587E3F"/>
    <w:rsid w:val="00597111"/>
    <w:rsid w:val="005B29D2"/>
    <w:rsid w:val="005C09DE"/>
    <w:rsid w:val="005D65CC"/>
    <w:rsid w:val="00600CD9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45E60"/>
    <w:rsid w:val="00753ECB"/>
    <w:rsid w:val="00786574"/>
    <w:rsid w:val="00796671"/>
    <w:rsid w:val="007D6559"/>
    <w:rsid w:val="007F217F"/>
    <w:rsid w:val="00800276"/>
    <w:rsid w:val="00807B76"/>
    <w:rsid w:val="00816D20"/>
    <w:rsid w:val="00817AD5"/>
    <w:rsid w:val="008306C1"/>
    <w:rsid w:val="00847980"/>
    <w:rsid w:val="008658A2"/>
    <w:rsid w:val="00876986"/>
    <w:rsid w:val="00877702"/>
    <w:rsid w:val="00882EE0"/>
    <w:rsid w:val="008A3FB6"/>
    <w:rsid w:val="008B279A"/>
    <w:rsid w:val="008D4899"/>
    <w:rsid w:val="008D7448"/>
    <w:rsid w:val="009211C0"/>
    <w:rsid w:val="00937CA8"/>
    <w:rsid w:val="00943004"/>
    <w:rsid w:val="00943AF1"/>
    <w:rsid w:val="00977047"/>
    <w:rsid w:val="00A14B93"/>
    <w:rsid w:val="00A31250"/>
    <w:rsid w:val="00A65799"/>
    <w:rsid w:val="00A66ECB"/>
    <w:rsid w:val="00A753A2"/>
    <w:rsid w:val="00A818E4"/>
    <w:rsid w:val="00AE03AA"/>
    <w:rsid w:val="00AF525F"/>
    <w:rsid w:val="00AF5F72"/>
    <w:rsid w:val="00B05FE7"/>
    <w:rsid w:val="00B56B9D"/>
    <w:rsid w:val="00B966D5"/>
    <w:rsid w:val="00BB2717"/>
    <w:rsid w:val="00BD5441"/>
    <w:rsid w:val="00C12C4B"/>
    <w:rsid w:val="00C26D63"/>
    <w:rsid w:val="00C54B78"/>
    <w:rsid w:val="00C77DC0"/>
    <w:rsid w:val="00C933A3"/>
    <w:rsid w:val="00CB6C70"/>
    <w:rsid w:val="00CC23B4"/>
    <w:rsid w:val="00D05D7E"/>
    <w:rsid w:val="00D151A0"/>
    <w:rsid w:val="00D94150"/>
    <w:rsid w:val="00DC67FE"/>
    <w:rsid w:val="00DF6F1C"/>
    <w:rsid w:val="00E0572B"/>
    <w:rsid w:val="00E37A90"/>
    <w:rsid w:val="00E52AB4"/>
    <w:rsid w:val="00E66284"/>
    <w:rsid w:val="00EA38C3"/>
    <w:rsid w:val="00ED7DB6"/>
    <w:rsid w:val="00EE119B"/>
    <w:rsid w:val="00F142A6"/>
    <w:rsid w:val="00F16159"/>
    <w:rsid w:val="00F16B25"/>
    <w:rsid w:val="00F258F7"/>
    <w:rsid w:val="00F3372F"/>
    <w:rsid w:val="00F40E29"/>
    <w:rsid w:val="00F418F4"/>
    <w:rsid w:val="00F45C27"/>
    <w:rsid w:val="00F50909"/>
    <w:rsid w:val="00F50C70"/>
    <w:rsid w:val="00F5347A"/>
    <w:rsid w:val="00F65450"/>
    <w:rsid w:val="00F73BAE"/>
    <w:rsid w:val="00F9072F"/>
    <w:rsid w:val="00F9468C"/>
    <w:rsid w:val="00FB2C67"/>
    <w:rsid w:val="00FB5DC1"/>
    <w:rsid w:val="00FC0A30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Aysegul çelik</cp:lastModifiedBy>
  <cp:revision>4</cp:revision>
  <cp:lastPrinted>2023-02-07T19:34:00Z</cp:lastPrinted>
  <dcterms:created xsi:type="dcterms:W3CDTF">2025-05-22T13:28:00Z</dcterms:created>
  <dcterms:modified xsi:type="dcterms:W3CDTF">2025-05-22T13:46:00Z</dcterms:modified>
</cp:coreProperties>
</file>